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законов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Новосибирской области,</w:t>
      </w:r>
      <w:r>
        <w:rPr>
          <w:b/>
          <w:bCs/>
          <w:sz w:val="28"/>
          <w:szCs w:val="28"/>
        </w:rPr>
        <w:t xml:space="preserve"> подлежащих признанию утратившими силу, приостановлению, изменению или принятию </w:t>
      </w:r>
      <w:r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случае </w:t>
      </w:r>
      <w:r>
        <w:rPr>
          <w:b/>
          <w:bCs/>
          <w:sz w:val="28"/>
          <w:szCs w:val="28"/>
        </w:rPr>
        <w:t xml:space="preserve"> приняти</w:t>
      </w:r>
      <w:r>
        <w:rPr>
          <w:b/>
          <w:bCs/>
          <w:sz w:val="28"/>
          <w:szCs w:val="28"/>
        </w:rPr>
        <w:t xml:space="preserve">я</w:t>
      </w:r>
      <w:r>
        <w:rPr>
          <w:b/>
          <w:bCs/>
          <w:sz w:val="28"/>
          <w:szCs w:val="28"/>
        </w:rPr>
        <w:t xml:space="preserve"> закона Новосибирской области </w:t>
      </w:r>
      <w:r>
        <w:rPr>
          <w:b/>
          <w:bCs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внесении изменений в Закон Новосибирской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«Об организации проведения капитального ремонта общего имущества в многоквартирных домах, расположенных на территории Новосибирской области»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20"/>
        <w:jc w:val="center"/>
        <w:spacing w:line="21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6"/>
        <w:ind w:firstLine="720"/>
        <w:jc w:val="center"/>
        <w:spacing w:line="21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6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2"/>
          <w:lang w:eastAsia="en-US"/>
        </w:rPr>
        <w:t xml:space="preserve">Принятие закона Новосибирской области </w:t>
      </w:r>
      <w:r>
        <w:rPr>
          <w:rFonts w:eastAsia="Calibri"/>
          <w:sz w:val="28"/>
          <w:szCs w:val="28"/>
          <w:lang w:eastAsia="en-US"/>
        </w:rPr>
        <w:t xml:space="preserve">«</w:t>
      </w:r>
      <w:r>
        <w:rPr>
          <w:sz w:val="28"/>
          <w:szCs w:val="28"/>
        </w:rPr>
        <w:t xml:space="preserve">О внесении изменений в Закон 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организации проведения капитального ремонта общего имущества в многоквартирных домах, расположенных на территории Новосибирской области»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не потреб</w:t>
      </w:r>
      <w:r>
        <w:rPr>
          <w:sz w:val="28"/>
          <w:szCs w:val="28"/>
        </w:rPr>
        <w:t xml:space="preserve">ует признания утратившими силу, </w:t>
      </w:r>
      <w:r>
        <w:rPr>
          <w:sz w:val="28"/>
          <w:szCs w:val="28"/>
        </w:rPr>
        <w:t xml:space="preserve">приостановления, изменения или принятия законов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spacing w:after="20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spacing w:after="20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spacing w:after="20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spacing w:after="20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uiPriority w:val="1"/>
    <w:semiHidden/>
    <w:unhideWhenUsed/>
  </w:style>
  <w:style w:type="table" w:styleId="618">
    <w:name w:val="Обычная таблица"/>
    <w:next w:val="618"/>
    <w:link w:val="616"/>
    <w:uiPriority w:val="99"/>
    <w:semiHidden/>
    <w:unhideWhenUsed/>
    <w:qFormat/>
    <w:tblPr/>
  </w:style>
  <w:style w:type="numbering" w:styleId="619">
    <w:name w:val="Нет списка"/>
    <w:next w:val="619"/>
    <w:link w:val="616"/>
    <w:uiPriority w:val="99"/>
    <w:semiHidden/>
    <w:unhideWhenUsed/>
  </w:style>
  <w:style w:type="paragraph" w:styleId="620">
    <w:name w:val="заголовок 1"/>
    <w:basedOn w:val="616"/>
    <w:next w:val="616"/>
    <w:link w:val="616"/>
    <w:uiPriority w:val="99"/>
    <w:pPr>
      <w:keepNext/>
    </w:pPr>
    <w:rPr>
      <w:sz w:val="28"/>
      <w:szCs w:val="28"/>
    </w:rPr>
  </w:style>
  <w:style w:type="paragraph" w:styleId="621">
    <w:name w:val="заголовок 2"/>
    <w:basedOn w:val="616"/>
    <w:next w:val="616"/>
    <w:link w:val="616"/>
    <w:uiPriority w:val="99"/>
    <w:pPr>
      <w:ind w:firstLine="720"/>
      <w:jc w:val="center"/>
      <w:keepNext/>
      <w:outlineLvl w:val="1"/>
    </w:pPr>
    <w:rPr>
      <w:b/>
      <w:bCs/>
      <w:sz w:val="28"/>
      <w:szCs w:val="28"/>
    </w:rPr>
  </w:style>
  <w:style w:type="paragraph" w:styleId="622">
    <w:name w:val="Основной текст 2"/>
    <w:basedOn w:val="616"/>
    <w:next w:val="622"/>
    <w:link w:val="623"/>
    <w:uiPriority w:val="99"/>
    <w:pPr>
      <w:ind w:firstLine="720"/>
      <w:jc w:val="both"/>
    </w:pPr>
    <w:rPr>
      <w:sz w:val="28"/>
      <w:szCs w:val="28"/>
    </w:rPr>
  </w:style>
  <w:style w:type="character" w:styleId="623">
    <w:name w:val="Основной текст 2 Знак"/>
    <w:next w:val="623"/>
    <w:link w:val="622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624">
    <w:name w:val="ConsNormal"/>
    <w:next w:val="624"/>
    <w:link w:val="616"/>
    <w:uiPriority w:val="99"/>
    <w:pPr>
      <w:ind w:firstLine="720"/>
    </w:pPr>
    <w:rPr>
      <w:rFonts w:ascii="Arial" w:hAnsi="Arial" w:eastAsia="Times New Roman" w:cs="Arial"/>
      <w:lang w:val="ru-RU" w:eastAsia="ru-RU" w:bidi="ar-SA"/>
    </w:rPr>
  </w:style>
  <w:style w:type="paragraph" w:styleId="625">
    <w:name w:val="ConsTitle"/>
    <w:next w:val="625"/>
    <w:link w:val="616"/>
    <w:uiPriority w:val="99"/>
    <w:rPr>
      <w:rFonts w:ascii="Arial" w:hAnsi="Arial" w:eastAsia="Times New Roman" w:cs="Arial"/>
      <w:b/>
      <w:bCs/>
      <w:sz w:val="16"/>
      <w:szCs w:val="16"/>
      <w:lang w:val="ru-RU" w:eastAsia="ru-RU" w:bidi="ar-SA"/>
    </w:rPr>
  </w:style>
  <w:style w:type="paragraph" w:styleId="626">
    <w:name w:val="Текст выноски"/>
    <w:basedOn w:val="616"/>
    <w:next w:val="626"/>
    <w:link w:val="627"/>
    <w:uiPriority w:val="99"/>
    <w:semiHidden/>
    <w:unhideWhenUsed/>
    <w:rPr>
      <w:rFonts w:ascii="Tahoma" w:hAnsi="Tahoma" w:cs="Tahoma"/>
      <w:sz w:val="16"/>
      <w:szCs w:val="16"/>
    </w:rPr>
  </w:style>
  <w:style w:type="character" w:styleId="627">
    <w:name w:val="Текст выноски Знак"/>
    <w:next w:val="627"/>
    <w:link w:val="626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776" w:default="1">
    <w:name w:val="Default Paragraph Font"/>
    <w:uiPriority w:val="1"/>
    <w:semiHidden/>
    <w:unhideWhenUsed/>
  </w:style>
  <w:style w:type="numbering" w:styleId="777" w:default="1">
    <w:name w:val="No List"/>
    <w:uiPriority w:val="99"/>
    <w:semiHidden/>
    <w:unhideWhenUsed/>
  </w:style>
  <w:style w:type="table" w:styleId="7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УФ и НП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cigankova</dc:creator>
  <cp:revision>3</cp:revision>
  <dcterms:created xsi:type="dcterms:W3CDTF">2023-04-14T04:20:00Z</dcterms:created>
  <dcterms:modified xsi:type="dcterms:W3CDTF">2025-03-13T08:19:00Z</dcterms:modified>
  <cp:version>1048576</cp:version>
</cp:coreProperties>
</file>